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84 STUDENT HANDBOOK</w:t>
      </w:r>
    </w:p>
    <w:p>
      <w:pPr>
        <w:jc w:val="center"/>
      </w:pPr>
      <w:r>
        <w:rPr>
          <w:b/>
          <w:color w:val="1E293B"/>
          <w:sz w:val="28"/>
        </w:rPr>
        <w:t>Antenna Placement</w:t>
      </w:r>
    </w:p>
    <w:p>
      <w:pPr>
        <w:spacing w:after="120"/>
      </w:pPr>
      <w:r>
        <w:rPr>
          <w:b w:val="0"/>
          <w:sz w:val="22"/>
        </w:rPr>
        <w:t>Assessment and reflection.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reflection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84 objective  Complete the assessment and reflection for Antenna Placement: Apply antenna placement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Final artifact, demonstration evidence, 150-300 word reflection, and self-score against the rubric..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antenna placement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Antenna Placement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Antenna Placement.</w:t>
      </w:r>
    </w:p>
    <w:p>
      <w:pPr>
        <w:pStyle w:val="ListBullet"/>
      </w:pPr>
      <w:r>
        <w:rPr>
          <w:b w:val="0"/>
          <w:sz w:val="22"/>
        </w:rPr>
        <w:t>Implement or perform the assessment and reflection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“Antenna Placement”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Antenna Placement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83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 and laptop-based communication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Day_84_Antenna_Placement/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reflection: Antenna Placement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Complete the practical assessment for antenna placement, demonstrate the result, and explain decisions in your own words.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84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Antenna Placement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Assessment and reflection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"Antenna Placement"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day-84_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report/day-84_technical_report.md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Antenna Placement</w:t>
      </w:r>
    </w:p>
    <w:p>
      <w:pPr>
        <w:pStyle w:val="ListBullet"/>
      </w:pPr>
      <w:r>
        <w:rPr>
          <w:b w:val="0"/>
          <w:sz w:val="22"/>
        </w:rPr>
        <w:t>Assessment and reflection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Final artifact, demonstration evidence, 150-300 word reflection, and self-score against the rubric.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Antenna Placement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84 (Assessment and reflection) on Antenna Placement.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