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Two-Wire/Four-Wire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guided practical for Two-Wire/Four-Wire Concepts: Apply two-wire/four-wire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two-wire/four-wire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Two-Wire/Four-Wire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Two-Wire/Four-Wire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“Two-Wire/Four-Wire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Two-Wire/Four-Wire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Day_116_Two_Wire_Four_Wire_Concepts/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Two-Wire/Four-Wire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two-wire/four-wire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Two-Wire/Four-Wire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"Two-Wire/Four-Wire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Two-Wire/Four-Wire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Two-Wire/Four-Wire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(Guided practical) on Two-Wire/Four-Wire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