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19 STUDENT HANDBOOK</w:t>
      </w:r>
    </w:p>
    <w:p>
      <w:pPr>
        <w:jc w:val="center"/>
      </w:pPr>
      <w:r>
        <w:rPr>
          <w:b/>
          <w:color w:val="1E293B"/>
          <w:sz w:val="28"/>
        </w:rPr>
        <w:t>Power Calculation And Distribution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19 objective  Complete the orientation and setup for Power Calculation And Distribution: Apply power calculation and distribution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power calculation and distribution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Power Calculation And Distribution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Power Calculation And Distribution.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“Power Calculation And Distribution”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Power calculation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Load vs available circuits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Calculate before energizing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Tripped breakers / fire risk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power plan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DMX addressing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Unique addresses / universes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address map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Colliding fixtures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Address sheet in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Working at height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methods and spotters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Follow Beyond height rules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Unsafe climb/hang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 authority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fixtures/controllers and free visualizer software where available.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Day_19_Power_Calculation_And_Distribution/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Power Calculation And Distribution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power calculation and distribution.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19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Power Calculation And Distribution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Orientation and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"Power Calculation And Distribution"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day-19_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Power Calculation And Distribution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Power Calculation And Distribution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19 (Orientation and setup) on Power Calculation And Distribution.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