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Intensity And Dimming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 and improve for Intensity And Dimming: Apply intensity and dimming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intensity and dimming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Intensity And Dimming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Intensity And Dimming.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“Intensity And Dimming”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Intensity And Dimming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Day_59_Intensity_And_Dimming/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Intensity And Dimming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intensity and dimming,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Intensity And Dimming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"Intensity And Dimming"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Intensity And Dimming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Intensity And Dimming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 and improve) on Intensity And Dimming.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