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143 STUDENT HANDBOOK</w:t>
      </w:r>
    </w:p>
    <w:p>
      <w:pPr>
        <w:jc w:val="center"/>
      </w:pPr>
      <w:r>
        <w:rPr>
          <w:b/>
          <w:color w:val="1E293B"/>
          <w:sz w:val="28"/>
        </w:rPr>
        <w:t>Networked Lighting Concepts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143 objective  Complete the document and improve for Networked Lighting Concepts: Apply networked lighting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networked lighting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Networked Lighting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Networked Lighting Concepts.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“Networked Lighting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Day_143_Networked_Lighting_Concepts/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Networked Lighting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networked lighting concepts,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Networked Lighting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"Networked Lighting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Networked Lighting Concepts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Networked Lighting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143 (Document and improve) on Networked Lighting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