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13 STUDENT HANDBOOK</w:t>
      </w:r>
    </w:p>
    <w:p>
      <w:pPr>
        <w:jc w:val="center"/>
      </w:pPr>
      <w:r>
        <w:rPr>
          <w:b/>
          <w:color w:val="1E293B"/>
          <w:sz w:val="28"/>
        </w:rPr>
        <w:t>Cables Connectors And Testing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 objective  Complete the orientation and setup for Cables Connectors And Testing: Apply cables connectors and testing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cables connectors and testing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Cables Connectors And Testing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Cables Connectors And Testing.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“Cables Connectors And Testing”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Cables Connectors And Testing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Day_13_Cables_Connectors_And_Testing/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Cables Connectors And Testing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cables connectors and testing.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Cables Connectors And Testing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"Cables Connectors And Testing"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Cables Connectors And Testing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Cables Connectors And Testing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 (Orientation and setup) on Cables Connectors And Testing.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