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Gain Structure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practical for Gain Structure: Apply gain structure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gain structure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Gain Structure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Structure.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Structure”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Day_44_Gain_Structure/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Gain Structure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gain structure.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Structure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Structure"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Structure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Structure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practical) on Gain Structure.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