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Ml Workflow And Environment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troubleshoot for Ml Workflow And Environment: Apply ML workflow and environment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ML workflow and environment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Ml Workflow And Environment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Ml Workflow And Environment.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“Ml Workflow And Environment”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Ml Workflow And Environment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Day_04_Ml_Workflow_And_Environment/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Beyond_ML_Internship\Day_04_Ml_Workflow_And_Environment\evidence, Beyond_ML_Internship\Day_04_Ml_Workflow_And_Environment\notebooks, Beyond_ML_Internship\Day_04_Ml_Workflow_And_Environment\src, Beyond_ML_Internship\Day_04_Ml_Workflow_And_Environment\data, Beyond_ML_Internship\Day_04_Ml_Workflow_And_Environment\output, Beyond_ML_Internship\Day_04_Ml_Workflow_And_Environment\report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Beyond_ML_Internship/Day_04_Ml_Workflow_And_Environment/{evidence,notebooks,src,data,output,report}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Ml Workflow And Environment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ML workflow and environment.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day_04_lab.py — Troubleshoot: Ml Workflow And Environment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 practical starter for Ml Workflow And Environment.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'Ml Workflow And Environment')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Ml Workflow And Environment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Ml Workflow And Environment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(Troubleshoot) on Ml Workflow And Environment.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