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Ml Workflow And Environment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assessment and reflection for Ml Workflow And Environment: Apply ML workflow and environment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ML workflow and environment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Ml Workflow And Environment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Ml Workflow And Environment.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“Ml Workflow And Environment”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Ml Workflow And Environment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Day_06_Ml_Workflow_And_Environment/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Beyond_ML_Internship\Day_06_Ml_Workflow_And_Environment\evidence, Beyond_ML_Internship\Day_06_Ml_Workflow_And_Environment\notebooks, Beyond_ML_Internship\Day_06_Ml_Workflow_And_Environment\src, Beyond_ML_Internship\Day_06_Ml_Workflow_And_Environment\data, Beyond_ML_Internship\Day_06_Ml_Workflow_And_Environment\output, Beyond_ML_Internship\Day_06_Ml_Workflow_And_Environment\report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Beyond_ML_Internship/Day_06_Ml_Workflow_And_Environment/{evidence,notebooks,src,data,output,report}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Ml Workflow And Environment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ML workflow and environment,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day_06_lab.py — Assessment and reflection: Ml Workflow And Environment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 practical starter for Ml Workflow And Environment.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'Ml Workflow And Environment')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Ml Workflow And Environment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Ml Workflow And Environment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(Assessment and reflection) on Ml Workflow And Environment.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