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Missing Values And Outliers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document and improve for Missing Values And Outliers: Apply missing values and outliers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missing values and outliers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Missing Values And Outliers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Missing Values And Outliers.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“Missing Values And Outliers”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Missing Values And Outliers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Day_41_Missing_Values_And_Outliers/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Beyond_ML_Internship\Day_41_Missing_Values_And_Outliers\evidence, Beyond_ML_Internship\Day_41_Missing_Values_And_Outliers\notebooks, Beyond_ML_Internship\Day_41_Missing_Values_And_Outliers\src, Beyond_ML_Internship\Day_41_Missing_Values_And_Outliers\data, Beyond_ML_Internship\Day_41_Missing_Values_And_Outliers\output, Beyond_ML_Internship\Day_41_Missing_Values_And_Outliers\report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Beyond_ML_Internship/Day_41_Missing_Values_And_Outliers/{evidence,notebooks,src,data,output,report}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Missing Values And Outliers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missing values and outliers,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Document and improve: Missing Values And Outliers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Missing Values And Outliers.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'Missing Values And Outliers')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Missing Values And Outliers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Missing Values And Outliers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(Document and improve) on Missing Values And Outliers.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