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Feature Encoding And Scaling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troubleshoot for Feature Encoding And Scaling: Apply feature encoding and scaling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encoding and scaling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Feature Encoding And Scaling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Encoding And Scaling.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Encoding And Scaling”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Day_46_Feature_Encoding_And_Scaling/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Beyond_ML_Internship\Day_46_Feature_Encoding_And_Scaling\evidence, Beyond_ML_Internship\Day_46_Feature_Encoding_And_Scaling\notebooks, Beyond_ML_Internship\Day_46_Feature_Encoding_And_Scaling\src, Beyond_ML_Internship\Day_46_Feature_Encoding_And_Scaling\data, Beyond_ML_Internship\Day_46_Feature_Encoding_And_Scaling\output, Beyond_ML_Internship\Day_46_Feature_Encoding_And_Scaling\report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Beyond_ML_Internship/Day_46_Feature_Encoding_And_Scaling/{evidence,notebooks,src,data,output,report}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Feature Encoding And Scaling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feature encoding and scaling.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day_46_lab.py — Troubleshoot: Feature Encoding And Scaling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46 practical starter for Feature Encoding And Scaling.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Encoding And Scaling')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Encoding And Scaling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Encoding And Scaling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(Troubleshoot) on Feature Encoding And Scaling.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