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Gradient Boosting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Gradient Boosting Concepts: Apply gradient boosting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gradient boosting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Gradient Boosting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Gradient Boosting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“Gradient Boosting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Gradient Boosting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Day_91_Gradient_Boosting_Concepts/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Beyond_ML_Internship\Day_91_Gradient_Boosting_Concepts\evidence, Beyond_ML_Internship\Day_91_Gradient_Boosting_Concepts\notebooks, Beyond_ML_Internship\Day_91_Gradient_Boosting_Concepts\src, Beyond_ML_Internship\Day_91_Gradient_Boosting_Concepts\data, Beyond_ML_Internship\Day_91_Gradient_Boosting_Concepts\output, Beyond_ML_Internship\Day_91_Gradient_Boosting_Concepts\report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Beyond_ML_Internship/Day_91_Gradient_Boosting_Concepts/{evidence,notebooks,src,data,output,report}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Gradient Boosting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gradient boosting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day_91_lab.py — Orientation and setup: Gradient Boosting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91 practical starter for Gradient Boosting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'Gradient Boosting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Gradient Boosting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Gradient Boosting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Gradient Boosting Concepts.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