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K-Nearest Neighbors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orientation and setup for K-Nearest Neighbors: Apply k-nearest neighbors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k-nearest neighbors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K-Nearest Neighbors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K-Nearest Neighbors.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“K-Nearest Neighbors”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K-Nearest Neighbors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Day_97_K_Nearest_Neighbors/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Beyond_ML_Internship\Day_97_K_Nearest_Neighbors\evidence, Beyond_ML_Internship\Day_97_K_Nearest_Neighbors\notebooks, Beyond_ML_Internship\Day_97_K_Nearest_Neighbors\src, Beyond_ML_Internship\Day_97_K_Nearest_Neighbors\data, Beyond_ML_Internship\Day_97_K_Nearest_Neighbors\output, Beyond_ML_Internship\Day_97_K_Nearest_Neighbors\report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Beyond_ML_Internship/Day_97_K_Nearest_Neighbors/{evidence,notebooks,src,data,output,report}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K-Nearest Neighbors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k-nearest neighbors.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Orientation and setup: K-Nearest Neighbors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K-Nearest Neighbors.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'K-Nearest Neighbors')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K-Nearest Neighbors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K-Nearest Neighbors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(Orientation and setup) on K-Nearest Neighbors.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