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Support Vector Machines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Support Vector Machines: Apply support vector machines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support vector machines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Support Vector Machines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Support Vector Machines.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“Support Vector Machines”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Day_107_Support_Vector_Machines/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Beyond_ML_Internship\Day_107_Support_Vector_Machines\evidence, Beyond_ML_Internship\Day_107_Support_Vector_Machines\notebooks, Beyond_ML_Internship\Day_107_Support_Vector_Machines\src, Beyond_ML_Internship\Day_107_Support_Vector_Machines\data, Beyond_ML_Internship\Day_107_Support_Vector_Machines\output, Beyond_ML_Internship\Day_107_Support_Vector_Machines\report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Beyond_ML_Internship/Day_107_Support_Vector_Machines/{evidence,notebooks,src,data,output,report}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Support Vector Machines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support vector machines,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Document and improve: Support Vector Machines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Support Vector Machines.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'Support Vector Machines')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Support Vector Machines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Support Vector Machines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Support Vector Machines.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