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Dimensionality Reduction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reflection for Dimensionality Reduction: Apply dimensionality reduction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dimensionality reduction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Dimensionality Reduction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Dimensionality Reduction.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“Dimensionality Reduction”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Dimensionality Reduction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Day_120_Dimensionality_Reduction/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Beyond_ML_Internship\Day_120_Dimensionality_Reduction\evidence, Beyond_ML_Internship\Day_120_Dimensionality_Reduction\notebooks, Beyond_ML_Internship\Day_120_Dimensionality_Reduction\src, Beyond_ML_Internship\Day_120_Dimensionality_Reduction\data, Beyond_ML_Internship\Day_120_Dimensionality_Reduction\output, Beyond_ML_Internship\Day_120_Dimensionality_Reduction\report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Beyond_ML_Internship/Day_120_Dimensionality_Reduction/{evidence,notebooks,src,data,output,report}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Dimensionality Reduction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dimensionality reduction,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day_120_lab.py — Assessment and reflection: Dimensionality Reduction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120 practical starter for Dimensionality Reduction.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'Dimensionality Reduction')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Dimensionality Reduction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Dimensionality Reduction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reflection) on Dimensionality Reduction.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