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125 STUDENT HANDBOOK</w:t>
      </w:r>
    </w:p>
    <w:p>
      <w:pPr>
        <w:jc w:val="center"/>
      </w:pPr>
      <w:r>
        <w:rPr>
          <w:b/>
          <w:color w:val="1E293B"/>
          <w:sz w:val="28"/>
        </w:rPr>
        <w:t>Imbalanced Data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125 objective  Complete the document and improve for Imbalanced Data: Apply imbalanced data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imbalanced data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Imbalanced Data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Imbalanced Data.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“Imbalanced Data”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Day_125_Imbalanced_Data/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Beyond_ML_Internship\Day_125_Imbalanced_Data\evidence, Beyond_ML_Internship\Day_125_Imbalanced_Data\notebooks, Beyond_ML_Internship\Day_125_Imbalanced_Data\src, Beyond_ML_Internship\Day_125_Imbalanced_Data\data, Beyond_ML_Internship\Day_125_Imbalanced_Data\output, Beyond_ML_Internship\Day_125_Imbalanced_Data\report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Beyond_ML_Internship/Day_125_Imbalanced_Data/{evidence,notebooks,src,data,output,report}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Imbalanced Data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imbalanced data,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day_125_lab.py — Document and improve: Imbalanced Data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125 practical starter for Imbalanced Data.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'Imbalanced Data')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Imbalanced Data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Imbalanced Data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125 (Document and improve) on Imbalanced Data.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