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Cross-Validation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Cross-Validation: Apply cross-validation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cross-validation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Cross-Validation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Cross-Validation.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“Cross-Validation”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Cross-Validation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Day_136_Cross_Validation/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Beyond_ML_Internship\Day_136_Cross_Validation\evidence, Beyond_ML_Internship\Day_136_Cross_Validation\notebooks, Beyond_ML_Internship\Day_136_Cross_Validation\src, Beyond_ML_Internship\Day_136_Cross_Validation\data, Beyond_ML_Internship\Day_136_Cross_Validation\output, Beyond_ML_Internship\Day_136_Cross_Validation\report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Beyond_ML_Internship/Day_136_Cross_Validation/{evidence,notebooks,src,data,output,report}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Cross-Validation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cross-validation.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Troubleshoot: Cross-Validation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Cross-Validation.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'Cross-Validation')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Cross-Validation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Cross-Validation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Cross-Validation.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