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Pipelines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independent build for Pipelines: Apply pipelines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pipelines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Pipelines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Pipelines.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“Pipelines”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Pipelines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Day_147_Pipelines/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Beyond_ML_Internship\Day_147_Pipelines\evidence, Beyond_ML_Internship\Day_147_Pipelines\notebooks, Beyond_ML_Internship\Day_147_Pipelines\src, Beyond_ML_Internship\Day_147_Pipelines\data, Beyond_ML_Internship\Day_147_Pipelines\output, Beyond_ML_Internship\Day_147_Pipelines\report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Beyond_ML_Internship/Day_147_Pipelines/{evidence,notebooks,src,data,output,report}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Pipelines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pipelines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day_147_lab.py — Independent build: Pipelines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147 practical starter for Pipelines.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'Pipelines')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Pipelines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Pipelines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(Independent build) on Pipelines.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