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Model Interpretability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Model Interpretability: Apply model interpretability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interpretability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Interpretability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Interpretability.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Interpretability”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Day_151_Model_Interpretability/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Beyond_ML_Internship\Day_151_Model_Interpretability\evidence, Beyond_ML_Internship\Day_151_Model_Interpretability\notebooks, Beyond_ML_Internship\Day_151_Model_Interpretability\src, Beyond_ML_Internship\Day_151_Model_Interpretability\data, Beyond_ML_Internship\Day_151_Model_Interpretability\output, Beyond_ML_Internship\Day_151_Model_Interpretability\report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Beyond_ML_Internship/Day_151_Model_Interpretability/{evidence,notebooks,src,data,output,report}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Model Interpretability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model interpretability.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day_151_lab.py — Orientation and setup: Model Interpretability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151 practical starter for Model Interpretability.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Interpretability')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Interpretability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Interpretability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Model Interpretability.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