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Model Persistence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assessment and reflection for Model Persistence: Apply model persistence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persistence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Persistence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Persistence.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Persistence”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Day_162_Model_Persistence/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Beyond_ML_Internship\Day_162_Model_Persistence\evidence, Beyond_ML_Internship\Day_162_Model_Persistence\notebooks, Beyond_ML_Internship\Day_162_Model_Persistence\src, Beyond_ML_Internship\Day_162_Model_Persistence\data, Beyond_ML_Internship\Day_162_Model_Persistence\output, Beyond_ML_Internship\Day_162_Model_Persistence\report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Beyond_ML_Internship/Day_162_Model_Persistence/{evidence,notebooks,src,data,output,report}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Model Persistence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model persistence,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Assessment and reflection: Model Persistence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Model Persistence.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Persistence')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Persistence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Persistence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(Assessment and reflection) on Model Persistence.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