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Binary And Ipv4 Addressing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orientation and setup for Binary And Ipv4 Addressing: Apply binary and IPv4 addressing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binary and IPv4 addressing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Binary And Ipv4 Addressing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Binary And Ipv4 Addressing.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“Binary And Ipv4 Addressing”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Day_19_Binary_And_Ipv4_Addressing/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Beyond_Networking_Internship\Day_19_Binary_And_Ipv4_Addressing\evidence, Beyond_Networking_Internship\Day_19_Binary_And_Ipv4_Addressing\notebooks, Beyond_Networking_Internship\Day_19_Binary_And_Ipv4_Addressing\src, Beyond_Networking_Internship\Day_19_Binary_And_Ipv4_Addressing\data, Beyond_Networking_Internship\Day_19_Binary_And_Ipv4_Addressing\output, Beyond_Networking_Internship\Day_19_Binary_And_Ipv4_Addressing\report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Beyond_Networking_Internship/Day_19_Binary_And_Ipv4_Addressing/{evidence,notebooks,src,data,output,report}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Binary And Ipv4 Addressing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binary and IPv4 addressing.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day_19_lab.py — Orientation and setup: Binary And Ipv4 Addressing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19 practical starter for Binary And Ipv4 Addressing.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'Binary And Ipv4 Addressing')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Binary And Ipv4 Addressing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Binary And Ipv4 Addressing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(Orientation and setup) on Binary And Ipv4 Addressing.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