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Trunks And Inter-Vlan Routing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document and improve for Trunks And Inter-Vlan Routing: Apply trunks and inter-VLAN routing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trunks and inter-VLAN routing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Trunks And Inter-Vlan Routing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Trunks And Inter-Vlan Routing.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“Trunks And Inter-Vlan Routing”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Day_59_Trunks_And_Inter_Vlan_Routing/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Beyond_Networking_Internship\Day_59_Trunks_And_Inter_Vlan_Routing\evidence, Beyond_Networking_Internship\Day_59_Trunks_And_Inter_Vlan_Routing\notebooks, Beyond_Networking_Internship\Day_59_Trunks_And_Inter_Vlan_Routing\src, Beyond_Networking_Internship\Day_59_Trunks_And_Inter_Vlan_Routing\data, Beyond_Networking_Internship\Day_59_Trunks_And_Inter_Vlan_Routing\output, Beyond_Networking_Internship\Day_59_Trunks_And_Inter_Vlan_Routing\report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Beyond_Networking_Internship/Day_59_Trunks_And_Inter_Vlan_Routing/{evidence,notebooks,src,data,output,report}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Trunks And Inter-Vlan Routing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trunks and inter-VLAN routing,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day_59_lab.py — Document and improve: Trunks And Inter-Vlan Routing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59 practical starter for Trunks And Inter-Vlan Routing.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'Trunks And Inter-Vlan Routing')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Trunks And Inter-Vlan Routing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Trunks And Inter-Vlan Routing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(Document and improve) on Trunks And Inter-Vlan Routing.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