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Wireless Lan Design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troubleshoot for Wireless Lan Design: Apply wireless LAN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wireless LAN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Wireless Lan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Lan Design.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Lan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Day_100_Wireless_Lan_Design/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Beyond_Networking_Internship\Day_100_Wireless_Lan_Design\evidence, Beyond_Networking_Internship\Day_100_Wireless_Lan_Design\notebooks, Beyond_Networking_Internship\Day_100_Wireless_Lan_Design\src, Beyond_Networking_Internship\Day_100_Wireless_Lan_Design\data, Beyond_Networking_Internship\Day_100_Wireless_Lan_Design\output, Beyond_Networking_Internship\Day_100_Wireless_Lan_Design\report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Beyond_Networking_Internship/Day_100_Wireless_Lan_Design/{evidence,notebooks,src,data,output,report}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Wireless Lan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wireless LAN design.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Troubleshoot: Wireless Lan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Wireless Lan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'Wireless Lan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Lan Design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Lan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(Troubleshoot) on Wireless Lan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