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NETWORKING INTERNSHIP</w:t>
      </w:r>
    </w:p>
    <w:p>
      <w:pPr>
        <w:jc w:val="center"/>
      </w:pPr>
      <w:r>
        <w:rPr>
          <w:b/>
          <w:color w:val="0B3F90"/>
          <w:sz w:val="44"/>
        </w:rPr>
        <w:t>DAY 130 STUDENT HANDBOOK</w:t>
      </w:r>
    </w:p>
    <w:p>
      <w:pPr>
        <w:jc w:val="center"/>
      </w:pPr>
      <w:r>
        <w:rPr>
          <w:b/>
          <w:color w:val="1E293B"/>
          <w:sz w:val="28"/>
        </w:rPr>
        <w:t>Wireshark Packet Analysis</w:t>
      </w:r>
    </w:p>
    <w:p>
      <w:pPr>
        <w:spacing w:after="120"/>
      </w:pPr>
      <w:r>
        <w:rPr>
          <w:b w:val="0"/>
          <w:sz w:val="22"/>
        </w:rPr>
        <w:t>Troubleshoot.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Troubleshoot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Packet Tracer, VirtualBox, Wireshark and available Beyond routers/switches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130 objective  Complete the troubleshoot for Wireshark Packet Analysis: Apply Wireshark packet analysis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Do not scan or reconfigure production networks. Use Beyond lab VLANs/VMs/Packet Tracer only. Ask before touching shared infrastructure.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Packet Tracer, VirtualBox, Wireshark, and Beyond-authorized lab equipment.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Fault table with symptom, test, cause and fix; before/after screenshots or photos; final verification..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Confirm healthy baseline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Baseline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0:25–2:00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A diagnose → fix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log A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2:00–2:15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2:15–3:45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B diagnose → fix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log B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3:45–5:00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Independent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Rerun proof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5:00–6:30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Incident-style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Report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6:30–8:00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Five-minute failure drill + submit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Wireshark packet analysis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Wireshark Packet Analysis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Wireshark Packet Analysis.</w:t>
      </w:r>
    </w:p>
    <w:p>
      <w:pPr>
        <w:pStyle w:val="ListBullet"/>
      </w:pPr>
      <w:r>
        <w:rPr>
          <w:b w:val="0"/>
          <w:sz w:val="22"/>
        </w:rPr>
        <w:t>Implement or perform the troubleshoot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“Wireshark Packet Analysis”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Wireshark Packet Analysis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129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Packet Tracer, VirtualBox, Wireshark and available Beyond routers/switches.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Packet Tracer, VirtualBox, Wireshark and available Beyond routers/switches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Beyond_Networking_Internship/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Day_130_Wireshark_Packet_Analysis/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Beyond_Networking_Internship\Day_130_Wireshark_Packet_Analysis\evidence, Beyond_Networking_Internship\Day_130_Wireshark_Packet_Analysis\notebooks, Beyond_Networking_Internship\Day_130_Wireshark_Packet_Analysis\src, Beyond_Networking_Internship\Day_130_Wireshark_Packet_Analysis\data, Beyond_Networking_Internship\Day_130_Wireshark_Packet_Analysis\output, Beyond_Networking_Internship\Day_130_Wireshark_Packet_Analysis\report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Beyond_Networking_Internship/Day_130_Wireshark_Packet_Analysis/{evidence,notebooks,src,data,output,report}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Troubleshoot: Wireshark Packet Analysis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The supervisor will provide or enable faults related to Wireshark packet analysis. Diagnose systematically, correct them, and preserve before/after evidence.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`src/day_130_lab.py`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day_130_lab.py — Troubleshoot: Wireshark Packet Analysis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130 practical starter for Wireshark Packet Analysis.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'Wireshark Packet Analysis')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'Troubleshoot')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day-130_preflight.png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day-130_folders.png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day-130_tools.png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day-130_practical.png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day-130_verify.png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day-130_pack_list.png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Network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day-130_tools.png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day-130_practical.png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day-130_verify.png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report/day-130_technical_report.md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Do not scan or reconfigure production networks. Use Beyond lab VLANs/VMs/Packet Tracer only. Ask before touching shared 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Wireshark Packet Analysis</w:t>
      </w:r>
    </w:p>
    <w:p>
      <w:pPr>
        <w:pStyle w:val="ListBullet"/>
      </w:pPr>
      <w:r>
        <w:rPr>
          <w:b w:val="0"/>
          <w:sz w:val="22"/>
        </w:rPr>
        <w:t>Troubleshoot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Fault table with symptom, test, cause and fix; before/after screenshots or photos; final verification.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Wireshark Packet Analysis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130 (Troubleshoot) on Wireshark Packet Analysis. I worked only in the authorized Beyond networking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2026-08-09. Prefer first-party sources. Do not invent URLs.</w:t>
      </w:r>
    </w:p>
    <w:p>
      <w:pPr>
        <w:pStyle w:val="ListBullet"/>
      </w:pPr>
      <w:r>
        <w:rPr>
          <w:b w:val="0"/>
          <w:sz w:val="22"/>
        </w:rPr>
        <w:t>Wireshark docs — https://www.wireshark.org/docs/</w:t>
      </w:r>
    </w:p>
    <w:p>
      <w:pPr>
        <w:pStyle w:val="ListBullet"/>
      </w:pPr>
      <w:r>
        <w:rPr>
          <w:b w:val="0"/>
          <w:sz w:val="22"/>
        </w:rPr>
        <w:t>VirtualBox manual — https://www.virtualbox.org/manual/</w:t>
      </w:r>
    </w:p>
    <w:p>
      <w:pPr>
        <w:pStyle w:val="ListBullet"/>
      </w:pPr>
      <w:r>
        <w:rPr>
          <w:b w:val="0"/>
          <w:sz w:val="22"/>
        </w:rPr>
        <w:t>NIST Cybersecurity Framework — https://www.nist.gov/cyberframework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