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138 STUDENT HANDBOOK</w:t>
      </w:r>
    </w:p>
    <w:p>
      <w:pPr>
        <w:jc w:val="center"/>
      </w:pPr>
      <w:r>
        <w:rPr>
          <w:b/>
          <w:color w:val="1E293B"/>
          <w:sz w:val="28"/>
        </w:rPr>
        <w:t>Network Monitoring With Free Tools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138 objective  Complete the assessment and reflection for Network Monitoring With Free Tools: Apply network monitoring with free tools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 monitoring with free tools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 Monitoring With Free Tools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Monitoring With Free Tools.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Monitoring With Free Tools”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Day_138_Network_Monitoring_With_Free_Tools/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Beyond_Networking_Internship\Day_138_Network_Monitoring_With_Free_Tools\evidence, Beyond_Networking_Internship\Day_138_Network_Monitoring_With_Free_Tools\notebooks, Beyond_Networking_Internship\Day_138_Network_Monitoring_With_Free_Tools\src, Beyond_Networking_Internship\Day_138_Network_Monitoring_With_Free_Tools\data, Beyond_Networking_Internship\Day_138_Network_Monitoring_With_Free_Tools\output, Beyond_Networking_Internship\Day_138_Network_Monitoring_With_Free_Tools\report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Beyond_Networking_Internship/Day_138_Network_Monitoring_With_Free_Tools/{evidence,notebooks,src,data,output,report}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Network Monitoring With Free Tools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network monitoring with free tools,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day_138_lab.py — Assessment and reflection: Network Monitoring With Free Tools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138 practical starter for Network Monitoring With Free Tools.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Monitoring With Free Tools')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Monitoring With Free Tools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Monitoring With Free Tools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138 (Assessment and reflection) on Network Monitoring With Free Tools.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