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Fault Isolation Methodology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document and improve for Fault Isolation Methodology: Apply fault isolation methodology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isolation methodology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Isolation Methodology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Isolation Methodology.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Isolation Methodology”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Isolation Methodology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Day_167_Fault_Isolation_Methodology/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Beyond_Networking_Internship\Day_167_Fault_Isolation_Methodology\evidence, Beyond_Networking_Internship\Day_167_Fault_Isolation_Methodology\notebooks, Beyond_Networking_Internship\Day_167_Fault_Isolation_Methodology\src, Beyond_Networking_Internship\Day_167_Fault_Isolation_Methodology\data, Beyond_Networking_Internship\Day_167_Fault_Isolation_Methodology\output, Beyond_Networking_Internship\Day_167_Fault_Isolation_Methodology\report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Beyond_Networking_Internship/Day_167_Fault_Isolation_Methodology/{evidence,notebooks,src,data,output,report}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Fault Isolation Methodology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fault isolation methodology,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Document and improve: Fault Isolation Methodology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Fault Isolation Methodology.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'Fault Isolation Methodology')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Isolation Methodology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Isolation Methodology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(Document and improve) on Fault Isolation Methodology.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