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64 STUDENT HANDBOOK</w:t>
      </w:r>
    </w:p>
    <w:p>
      <w:pPr>
        <w:jc w:val="center"/>
      </w:pPr>
      <w:r>
        <w:rPr>
          <w:b/>
          <w:color w:val="1E293B"/>
          <w:sz w:val="28"/>
        </w:rPr>
        <w:t>Pixel Mapping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64 objective  Complete the troubleshoot for Pixel Mapping: Apply pixel mapping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pixel mapping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Pixel Mapping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Pixel Mapping.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“Pixel Mapping”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Pixel Mapping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Day_64_Pixel_Mapping/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Pixel Mapping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pixel mapping.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64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Pixel Mapping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Troubleshoot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"Pixel Mapping"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day-64_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Pixel Mapping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Pixel Mapping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64 (Troubleshoot) on Pixel Mapping.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