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148 STUDENT HANDBOOK</w:t>
      </w:r>
    </w:p>
    <w:p>
      <w:pPr>
        <w:jc w:val="center"/>
      </w:pPr>
      <w:r>
        <w:rPr>
          <w:b/>
          <w:color w:val="1E293B"/>
          <w:sz w:val="28"/>
        </w:rPr>
        <w:t>Power And Thermal Management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148 objective  Complete the troubleshoot for Power And Thermal Management: Apply power and thermal management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power and thermal management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Power And Thermal Management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Power And Thermal Management.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“Power And Thermal Management”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Power calculation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Load vs available circuits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Calculate before energizing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Tripped breakers / fire risk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power plan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DMX addressing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Unique addresses / universes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address map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Colliding fixtures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Address sheet in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Working at height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methods and spotters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Follow Beyond height rules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Unsafe climb/hang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 authority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147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Day_148_Power_And_Thermal_Management/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Power And Thermal Management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power and thermal management.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148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Power And Thermal Management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"Power And Thermal Management"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day-148_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day-148_pack_list.png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day-148_verify.png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report/day-148_technical_report.md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Power And Thermal Management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Power And Thermal Management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148 (Troubleshoot) on Power And Thermal Management.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