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Fault Isolation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Fault Isolation: Apply fault isolation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isolation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Isolation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Isolation.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Isolation”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Day_160_Fault_Isolation/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Fault Isolation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fault isolation.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Isolation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Isolation"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Isolation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Isolation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Fault Isolation.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