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Corporate Event Screen Setup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document and improve for Corporate Event Screen Setup: Apply corporate event screen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corporate event screen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Corporate Event Screen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Corporate Event Screen Setup.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“Corporate Event Screen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Corporate Event Screen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Day_167_Corporate_Event_Screen_Setup/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Corporate Event Screen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corporate event screen setup,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Corporate Event Screen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"Corporate Event Screen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Corporate Event Screen Setup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Corporate Event Screen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(Document and improve) on Corporate Event Screen Setup.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