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Capstone Multi-Source Show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reflection for Capstone Multi-Source Show: Apply capstone multi-source show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multi-source show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Multi-Source Show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Multi-Source Show.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Multi-Source Show”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Multi-Source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Day_180_Capstone_Multi_Source_Show/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Capstone Multi-Source Show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capstone multi-source show,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180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Multi-Source Show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Multi-Source Show"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day-180_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Multi-Source Show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Multi-Source Show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reflection) on Capstone Multi-Source Show.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