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Developer Workstation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independent build for Developer Workstation Setup: Apply developer workstation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developer workstation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Developer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Developer Workstation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“Developer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Developer Workstation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Day_03_Developer_Workstation_Setup/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Beyond_SoftwareDev_Internship\Day_03_Developer_Workstation_Setup\evidence, Beyond_SoftwareDev_Internship\Day_03_Developer_Workstation_Setup\notebooks, Beyond_SoftwareDev_Internship\Day_03_Developer_Workstation_Setup\src, Beyond_SoftwareDev_Internship\Day_03_Developer_Workstation_Setup\data, Beyond_SoftwareDev_Internship\Day_03_Developer_Workstation_Setup\output, Beyond_SoftwareDev_Internship\Day_03_Developer_Workstation_Setup\report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Beyond_SoftwareDev_Internship/Day_03_Developer_Workstation_Setup/{evidence,notebooks,src,data,output,report}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Developer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developer workstation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Independent build: Developer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Developer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'Developer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Developer Workstation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Developer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(Independent build) on Developer Workstation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