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User Stories And Acceptance Criteria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practical for User Stories And Acceptance Criteria: Apply user stories and acceptance criteria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user stories and acceptance criteria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User Stories And Acceptance Criteria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User Stories And Acceptance Criteria.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“User Stories And Acceptance Criteria”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User Stories And Acceptance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Day_14_User_Stories_And_Acceptance_Criteria/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Beyond_SoftwareDev_Internship\Day_14_User_Stories_And_Acceptance_Criteria\evidence, Beyond_SoftwareDev_Internship\Day_14_User_Stories_And_Acceptance_Criteria\notebooks, Beyond_SoftwareDev_Internship\Day_14_User_Stories_And_Acceptance_Criteria\src, Beyond_SoftwareDev_Internship\Day_14_User_Stories_And_Acceptance_Criteria\data, Beyond_SoftwareDev_Internship\Day_14_User_Stories_And_Acceptance_Criteria\output, Beyond_SoftwareDev_Internship\Day_14_User_Stories_And_Acceptance_Criteria\report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Beyond_SoftwareDev_Internship/Day_14_User_Stories_And_Acceptance_Criteria/{evidence,notebooks,src,data,output,report}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User Stories And Acceptance Criteria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user stories and acceptance criteria.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day_14_lab.py — Guided practical: User Stories And Acceptance Criteria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 practical starter for User Stories And Acceptance Criteria.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'User Stories And Acceptance Criteria')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User Stories And Acceptance Criteria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User Stories And Acceptance Criteria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practical) on User Stories And Acceptance Criteria.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