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Forms And Validation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guided practical for Forms And Validation: Apply forms and validation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forms and validation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Forms And 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Forms And Validation.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“Forms And 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Forms And 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Day_56_Forms_And_Validation/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Beyond_SoftwareDev_Internship\Day_56_Forms_And_Validation\evidence, Beyond_SoftwareDev_Internship\Day_56_Forms_And_Validation\notebooks, Beyond_SoftwareDev_Internship\Day_56_Forms_And_Validation\src, Beyond_SoftwareDev_Internship\Day_56_Forms_And_Validation\data, Beyond_SoftwareDev_Internship\Day_56_Forms_And_Validation\output, Beyond_SoftwareDev_Internship\Day_56_Forms_And_Validation\report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Beyond_SoftwareDev_Internship/Day_56_Forms_And_Validation/{evidence,notebooks,src,data,output,report}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Forms And 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forms and validation.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day_56_lab.py — Guided practical: Forms And 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56 practical starter for Forms And 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'Forms And 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Forms And Validation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Forms And 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(Guided practical) on Forms And Validation.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