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Accessibility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Accessibility: Apply accessibility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accessibility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Accessibility.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Day_143_Accessibility/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Beyond_SoftwareDev_Internship\Day_143_Accessibility\evidence, Beyond_SoftwareDev_Internship\Day_143_Accessibility\notebooks, Beyond_SoftwareDev_Internship\Day_143_Accessibility\src, Beyond_SoftwareDev_Internship\Day_143_Accessibility\data, Beyond_SoftwareDev_Internship\Day_143_Accessibility\output, Beyond_SoftwareDev_Internship\Day_143_Accessibility\report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Beyond_SoftwareDev_Internship/Day_143_Accessibility/{evidence,notebooks,src,data,output,report}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Accessibility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accessibility,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Document and improve: Accessibility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Accessibility.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Accessibility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Accessibility.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