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154 STUDENT HANDBOOK</w:t>
      </w:r>
    </w:p>
    <w:p>
      <w:pPr>
        <w:jc w:val="center"/>
      </w:pPr>
      <w:r>
        <w:rPr>
          <w:b/>
          <w:color w:val="1E293B"/>
          <w:sz w:val="28"/>
        </w:rPr>
        <w:t>Deployment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154 objective  Complete the troubleshoot for Deployment Concepts: Apply deployment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deployment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Deployment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Deployment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“Deployment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Deployment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Day_154_Deployment_Concepts/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Beyond_SoftwareDev_Internship\Day_154_Deployment_Concepts\evidence, Beyond_SoftwareDev_Internship\Day_154_Deployment_Concepts\notebooks, Beyond_SoftwareDev_Internship\Day_154_Deployment_Concepts\src, Beyond_SoftwareDev_Internship\Day_154_Deployment_Concepts\data, Beyond_SoftwareDev_Internship\Day_154_Deployment_Concepts\output, Beyond_SoftwareDev_Internship\Day_154_Deployment_Concepts\report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Beyond_SoftwareDev_Internship/Day_154_Deployment_Concepts/{evidence,notebooks,src,data,output,report}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Deployment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deployment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day_154_lab.py — Troubleshoot: Deployment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154 practical starter for Deployment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'Deployment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Deployment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Deployment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154 (Troubleshoot) on Deployment Concepts.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