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Backup And Recovery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orientation and setup for Backup And Recovery: Apply backup and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Recovery.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Day_157_Backup_And_Recovery/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Beyond_SoftwareDev_Internship\Day_157_Backup_And_Recovery\evidence, Beyond_SoftwareDev_Internship\Day_157_Backup_And_Recovery\notebooks, Beyond_SoftwareDev_Internship\Day_157_Backup_And_Recovery\src, Beyond_SoftwareDev_Internship\Day_157_Backup_And_Recovery\data, Beyond_SoftwareDev_Internship\Day_157_Backup_And_Recovery\output, Beyond_SoftwareDev_Internship\Day_157_Backup_And_Recovery\report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Beyond_SoftwareDev_Internship/Day_157_Backup_And_Recovery/{evidence,notebooks,src,data,output,report}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Backup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backup and recovery.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day_157_lab.py — Orientation and setup: Backup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157 practical starter for Backup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Recovery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(Orientation and setup) on Backup And Recovery.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