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Backup And Recovery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independent build for Backup And Recovery: Apply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Recovery.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Beyond_SoftwareDev_Internship\Day_159_Backup_And_Recovery\evidence, Beyond_SoftwareDev_Internship\Day_159_Backup_And_Recovery\notebooks, Beyond_SoftwareDev_Internship\Day_159_Backup_And_Recovery\src, Beyond_SoftwareDev_Internship\Day_159_Backup_And_Recovery\data, Beyond_SoftwareDev_Internship\Day_159_Backup_And_Recovery\output, Beyond_SoftwareDev_Internship\Day_159_Backup_And_Recovery\report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Beyond_SoftwareDev_Internship/Day_159_Backup_And_Recovery/{evidence,notebooks,src,data,output,report}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backup and recovery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Independent build: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Recovery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(Independent build) on Backup And Recovery.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