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8 STUDENT HANDBOOK</w:t>
      </w:r>
    </w:p>
    <w:p>
      <w:pPr>
        <w:jc w:val="center"/>
      </w:pPr>
      <w:r>
        <w:rPr>
          <w:b/>
          <w:color w:val="1E293B"/>
          <w:sz w:val="28"/>
        </w:rPr>
        <w:t>Problem Framing And Baseline Systems: Practical Implementation and Verification</w:t>
      </w:r>
    </w:p>
    <w:p>
      <w:pPr>
        <w:spacing w:after="120"/>
      </w:pPr>
      <w:r>
        <w:rPr>
          <w:b w:val="0"/>
          <w:sz w:val="22"/>
        </w:rPr>
        <w:t>Documentation and peer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peer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scikit-learn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 objective  Complete the documentation and peer review for Problem Framing And Baseline Systems: Practical Implementation and Verification: Apply Problem Framing And Baseline Systems: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Problem Framing And Baseline Systems: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Problem Framing And Baseline Systems: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Problem Framing And Baseline Systems: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documentation and peer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“Problem Framing And Baseline Systems: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Problem Framing And Baseline Systems: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scikit-learn.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scikit-learn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Day_08_Problem_Framing_And_Baseline_Systems_Practical_I/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Beyond_ML_Internship\Day_08_Problem_Framing_And_Baseline_Systems_Practical_I\evidence, Beyond_ML_Internship\Day_08_Problem_Framing_And_Baseline_Systems_Practical_I\notebooks, Beyond_ML_Internship\Day_08_Problem_Framing_And_Baseline_Systems_Practical_I\src, Beyond_ML_Internship\Day_08_Problem_Framing_And_Baseline_Systems_Practical_I\data, Beyond_ML_Internship\Day_08_Problem_Framing_And_Baseline_Systems_Practical_I\output, Beyond_ML_Internship\Day_08_Problem_Framing_And_Baseline_Systems_Practical_I\report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Beyond_ML_Internship/Day_08_Problem_Framing_And_Baseline_Systems_Practical_I/{evidence,notebooks,src,data,output,report}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peer review: Problem Framing And Baseline Systems: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Python, Jupyter, pandas, scikit-learn.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Problem Framing And Baseline Systems: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`src/day_08_lab.py`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day_08_lab.py — Documentation and peer review: Problem Framing And Baseline Systems: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 practical starter for Problem Framing And Baseline Systems: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'Problem Framing And Baseline Systems: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peer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Problem Framing And Baseline Systems: Practical Implementation and Verification</w:t>
      </w:r>
    </w:p>
    <w:p>
      <w:pPr>
        <w:pStyle w:val="ListBullet"/>
      </w:pPr>
      <w:r>
        <w:rPr>
          <w:b w:val="0"/>
          <w:sz w:val="22"/>
        </w:rPr>
        <w:t>Documentation and peer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Problem Framing And Baseline Systems: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 (Documentation and peer review) on Problem Framing And Baseline Systems: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