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33 STUDENT HANDBOOK</w:t>
      </w:r>
    </w:p>
    <w:p>
      <w:pPr>
        <w:jc w:val="center"/>
      </w:pPr>
      <w:r>
        <w:rPr>
          <w:b/>
          <w:color w:val="1E293B"/>
          <w:sz w:val="28"/>
        </w:rPr>
        <w:t>Exploratory Analysis And Visual Diagnosis: Concepts and Controls</w:t>
      </w:r>
    </w:p>
    <w:p>
      <w:pPr>
        <w:spacing w:after="120"/>
      </w:pPr>
      <w:r>
        <w:rPr>
          <w:b w:val="0"/>
          <w:sz w:val="22"/>
        </w:rPr>
        <w:t>Data preparation.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Data preparation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pandas, scikit-learn, Seaborn,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33 objective  Complete the data preparation for Exploratory Analysis And Visual Diagnosis: Concepts and Controls: Apply Exploratory Analysis And Visual Diagnosis: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Exploratory Analysis And Visual Diagnosis: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Exploratory Analysis And Visual Diagnosis: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Exploratory Analysis And Visual Diagnosis: Concepts and Controls.</w:t>
      </w:r>
    </w:p>
    <w:p>
      <w:pPr>
        <w:pStyle w:val="ListBullet"/>
      </w:pPr>
      <w:r>
        <w:rPr>
          <w:b w:val="0"/>
          <w:sz w:val="22"/>
        </w:rPr>
        <w:t>Implement or perform the data preparation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“Exploratory Analysis And Visual Diagnosis: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pandas, scikit-learn, Seaborn,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pandas, scikit-learn, Seaborn,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Day_33_Exploratory_Analysis_And_Visual_Diagnosis_Concep/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Beyond_ML_Internship\Day_33_Exploratory_Analysis_And_Visual_Diagnosis_Concep\evidence, Beyond_ML_Internship\Day_33_Exploratory_Analysis_And_Visual_Diagnosis_Concep\notebooks, Beyond_ML_Internship\Day_33_Exploratory_Analysis_And_Visual_Diagnosis_Concep\src, Beyond_ML_Internship\Day_33_Exploratory_Analysis_And_Visual_Diagnosis_Concep\data, Beyond_ML_Internship\Day_33_Exploratory_Analysis_And_Visual_Diagnosis_Concep\output, Beyond_ML_Internship\Day_33_Exploratory_Analysis_And_Visual_Diagnosis_Concep\report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Beyond_ML_Internship/Day_33_Exploratory_Analysis_And_Visual_Diagnosis_Concep/{evidence,notebooks,src,data,output,report}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Data preparation: Exploratory Analysis And Visual Diagnosis: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pandas, scikit-learn, Seaborn,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Exploratory Analysis And Visual Diagnosis: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`src/day_33_lab.py`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day_33_lab.py — Data preparation: Exploratory Analysis And Visual Diagnosis: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33 practical starter for Exploratory Analysis And Visual Diagnosis: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'Exploratory Analysis And Visual Diagnosis: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'Data preparation')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Exploratory Analysis And Visual Diagnosis: Concepts and Controls</w:t>
      </w:r>
    </w:p>
    <w:p>
      <w:pPr>
        <w:pStyle w:val="ListBullet"/>
      </w:pPr>
      <w:r>
        <w:rPr>
          <w:b w:val="0"/>
          <w:sz w:val="22"/>
        </w:rPr>
        <w:t>Data preparation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Exploratory Analysis And Visual Diagnosis: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33 (Data preparation) on Exploratory Analysis And Visual Diagnosis: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