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89 STUDENT HANDBOOK</w:t>
      </w:r>
    </w:p>
    <w:p>
      <w:pPr>
        <w:jc w:val="center"/>
      </w:pPr>
      <w:r>
        <w:rPr>
          <w:b/>
          <w:color w:val="1E293B"/>
          <w:sz w:val="28"/>
        </w:rPr>
        <w:t>Unsupervised Learning: Integrated ML Workflow</w:t>
      </w:r>
    </w:p>
    <w:p>
      <w:pPr>
        <w:spacing w:after="120"/>
      </w:pPr>
      <w:r>
        <w:rPr>
          <w:b w:val="0"/>
          <w:sz w:val="22"/>
        </w:rPr>
        <w:t>Phase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pandas, Matplotlib,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89 objective  Complete the phase integration for Unsupervised Learning: Integrated ML Workflow: Apply Unsupervised Learning: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Unsupervised Learning: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Unsupervised Learning: Integrated ML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Unsupervised Learning: Integrated ML Workflow.</w:t>
      </w:r>
    </w:p>
    <w:p>
      <w:pPr>
        <w:pStyle w:val="ListBullet"/>
      </w:pPr>
      <w:r>
        <w:rPr>
          <w:b w:val="0"/>
          <w:sz w:val="22"/>
        </w:rPr>
        <w:t>Implement or perform the phase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“Unsupervised Learning: Integrated ML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Unsupervised Learning: Integrated ML Workflow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pandas, Matplotlib,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pandas, Matplotlib,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Day_89_Unsupervised_Learning_Integrated_ML_Workflow/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Beyond_ML_Internship\Day_89_Unsupervised_Learning_Integrated_ML_Workflow\evidence, Beyond_ML_Internship\Day_89_Unsupervised_Learning_Integrated_ML_Workflow\notebooks, Beyond_ML_Internship\Day_89_Unsupervised_Learning_Integrated_ML_Workflow\src, Beyond_ML_Internship\Day_89_Unsupervised_Learning_Integrated_ML_Workflow\data, Beyond_ML_Internship\Day_89_Unsupervised_Learning_Integrated_ML_Workflow\output, Beyond_ML_Internship\Day_89_Unsupervised_Learning_Integrated_ML_Workflow\report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Beyond_ML_Internship/Day_89_Unsupervised_Learning_Integrated_ML_Workflow/{evidence,notebooks,src,data,output,report}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Phase integration: Unsupervised Learning: Integrated ML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pandas, Matplotlib,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Unsupervised Learning: Integrated ML Workflow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`src/day_89_lab.py`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day_89_lab.py — Phase integration: Unsupervised Learning: Integrated ML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89 practical starter for Unsupervised Learning: Integrated ML Workflow.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'Unsupervised Learning: Integrated ML Workflow')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'Phase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Unsupervised Learning: Integrated ML Workflow</w:t>
      </w:r>
    </w:p>
    <w:p>
      <w:pPr>
        <w:pStyle w:val="ListBullet"/>
      </w:pPr>
      <w:r>
        <w:rPr>
          <w:b w:val="0"/>
          <w:sz w:val="22"/>
        </w:rPr>
        <w:t>Phase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Unsupervised Learning: Integrated ML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89 (Phase integration) on Unsupervised Learning: Integrated ML Workflow.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