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Embeddings Similarity And Retrieval: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troubleshooting for Embeddings Similarity And Retrieval: Practical Implementation and Verification: Apply Embeddings Similarity And Retrieval: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Embeddings Similarity And Retrieval: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Embeddings Similarity And Retrieval: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Embeddings Similarity And Retrieval: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“Embeddings Similarity And Retrieval: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Embeddings Similarity And Retrieval: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spaCy/NLTK, sentence-transformers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Day_116_Embeddings_Similarity_And_Retrieval_Practical_Im/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Beyond_ML_Internship\Day_116_Embeddings_Similarity_And_Retrieval_Practical_Im\evidence, Beyond_ML_Internship\Day_116_Embeddings_Similarity_And_Retrieval_Practical_Im\notebooks, Beyond_ML_Internship\Day_116_Embeddings_Similarity_And_Retrieval_Practical_Im\src, Beyond_ML_Internship\Day_116_Embeddings_Similarity_And_Retrieval_Practical_Im\data, Beyond_ML_Internship\Day_116_Embeddings_Similarity_And_Retrieval_Practical_Im\output, Beyond_ML_Internship\Day_116_Embeddings_Similarity_And_Retrieval_Practical_Im\report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Beyond_ML_Internship/Day_116_Embeddings_Similarity_And_Retrieval_Practical_Im/{evidence,notebooks,src,data,output,report}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Embeddings Similarity And Retrieval: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spaCy/NLTK, sentence-transformers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Embeddings Similarity And Retrieval: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Troubleshooting: Embeddings Similarity And Retrieval: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Embeddings Similarity And Retrieval: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'Embeddings Similarity And Retrieval: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Embeddings Similarity And Retrieval: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Embeddings Similarity And Retrieval: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(Troubleshooting) on Embeddings Similarity And Retrieval: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