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126 STUDENT HANDBOOK</w:t>
      </w:r>
    </w:p>
    <w:p>
      <w:pPr>
        <w:jc w:val="center"/>
      </w:pPr>
      <w:r>
        <w:rPr>
          <w:b/>
          <w:color w:val="1E293B"/>
          <w:sz w:val="28"/>
        </w:rPr>
        <w:t>Convolutional Networks And Transfer Learning: Practical Implementation and Verification</w:t>
      </w:r>
    </w:p>
    <w:p>
      <w:pPr>
        <w:spacing w:after="120"/>
      </w:pPr>
      <w:r>
        <w:rPr>
          <w:b w:val="0"/>
          <w:sz w:val="22"/>
        </w:rPr>
        <w:t>Troubleshooting.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OpenCV, scikit-image, PyTorch/TensorFlow,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126 objective  Complete the troubleshooting for Convolutional Networks And Transfer Learning: Practical Implementation and Verification: Apply Convolutional Networks And Transfer Learning: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Convolutional Networks And Transfer Learning: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Convolutional Networks And Transfer Learning: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Convolutional Networks And Transfer Learning: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troubleshooting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“Convolutional Networks And Transfer Learning: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OpenCV, scikit-image, PyTorch/TensorFlow,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OpenCV, scikit-image, PyTorch/TensorFlow,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Day_126_Convolutional_Networks_And_Transfer_Learning_Pra/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Beyond_ML_Internship\Day_126_Convolutional_Networks_And_Transfer_Learning_Pra\evidence, Beyond_ML_Internship\Day_126_Convolutional_Networks_And_Transfer_Learning_Pra\notebooks, Beyond_ML_Internship\Day_126_Convolutional_Networks_And_Transfer_Learning_Pra\src, Beyond_ML_Internship\Day_126_Convolutional_Networks_And_Transfer_Learning_Pra\data, Beyond_ML_Internship\Day_126_Convolutional_Networks_And_Transfer_Learning_Pra\output, Beyond_ML_Internship\Day_126_Convolutional_Networks_And_Transfer_Learning_Pra\report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Beyond_ML_Internship/Day_126_Convolutional_Networks_And_Transfer_Learning_Pra/{evidence,notebooks,src,data,output,report}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Troubleshooting: Convolutional Networks And Transfer Learning: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OpenCV, scikit-image, PyTorch/TensorFlow,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Convolutional Networks And Transfer Learning: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`src/day_126_lab.py`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day_126_lab.py — Troubleshooting: Convolutional Networks And Transfer Learning: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126 practical starter for Convolutional Networks And Transfer Learning: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'Convolutional Networks And Transfer Learning: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Convolutional Networks And Transfer Learning: Practical Implementation and Verification</w:t>
      </w:r>
    </w:p>
    <w:p>
      <w:pPr>
        <w:pStyle w:val="ListBullet"/>
      </w:pPr>
      <w:r>
        <w:rPr>
          <w:b w:val="0"/>
          <w:sz w:val="22"/>
        </w:rPr>
        <w:t>Troubleshooting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Convolutional Networks And Transfer Learning: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126 (Troubleshooting) on Convolutional Networks And Transfer Learning: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