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134 STUDENT HANDBOOK</w:t>
      </w:r>
    </w:p>
    <w:p>
      <w:pPr>
        <w:jc w:val="center"/>
      </w:pPr>
      <w:r>
        <w:rPr>
          <w:b/>
          <w:color w:val="1E293B"/>
          <w:sz w:val="28"/>
        </w:rPr>
        <w:t>Multilayer Networks Activations And Regularization: Practical Implementation and Verification</w:t>
      </w:r>
    </w:p>
    <w:p>
      <w:pPr>
        <w:spacing w:after="120"/>
      </w:pPr>
      <w:r>
        <w:rPr>
          <w:b w:val="0"/>
          <w:sz w:val="22"/>
        </w:rPr>
        <w:t>Model implementation.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Model implementation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PyTorch or TensorFlow, Jupyter, TensorBoard, Python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134 objective  Complete the model implementation for Multilayer Networks Activations And Regularization: Practical Implementation and Verification: Apply Multilayer Networks Activations And Regularization: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Multilayer Networks Activations And Regularization: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Multilayer Networks Activations And Regularization: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Multilayer Networks Activations And Regularization: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model implementation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“Multilayer Networks Activations And Regularization: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PyTorch or TensorFlow, Jupyter, TensorBoard, Python.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PyTorch or TensorFlow, Jupyter, TensorBoard, Python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Day_134_Multilayer_Networks_Activations_And_Regularizati/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Beyond_ML_Internship\Day_134_Multilayer_Networks_Activations_And_Regularizati\evidence, Beyond_ML_Internship\Day_134_Multilayer_Networks_Activations_And_Regularizati\notebooks, Beyond_ML_Internship\Day_134_Multilayer_Networks_Activations_And_Regularizati\src, Beyond_ML_Internship\Day_134_Multilayer_Networks_Activations_And_Regularizati\data, Beyond_ML_Internship\Day_134_Multilayer_Networks_Activations_And_Regularizati\output, Beyond_ML_Internship\Day_134_Multilayer_Networks_Activations_And_Regularizati\report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Beyond_ML_Internship/Day_134_Multilayer_Networks_Activations_And_Regularizati/{evidence,notebooks,src,data,output,report}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Model implementation: Multilayer Networks Activations And Regularization: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PyTorch or TensorFlow, Jupyter, TensorBoard, Python.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Multilayer Networks Activations And Regularization: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`src/day_134_lab.py`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day_134_lab.py — Model implementation: Multilayer Networks Activations And Regularization: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134 practical starter for Multilayer Networks Activations And Regularization: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'Multilayer Networks Activations And Regularization: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'Model implementation')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Multilayer Networks Activations And Regularization: Practical Implementation and Verification</w:t>
      </w:r>
    </w:p>
    <w:p>
      <w:pPr>
        <w:pStyle w:val="ListBullet"/>
      </w:pPr>
      <w:r>
        <w:rPr>
          <w:b w:val="0"/>
          <w:sz w:val="22"/>
        </w:rPr>
        <w:t>Model implementation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Multilayer Networks Activations And Regularization: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134 (Model implementation) on Multilayer Networks Activations And Regularization: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