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25 STUDENT HANDBOOK</w:t>
      </w:r>
    </w:p>
    <w:p>
      <w:pPr>
        <w:jc w:val="center"/>
      </w:pPr>
      <w:r>
        <w:rPr>
          <w:b/>
          <w:color w:val="1E293B"/>
          <w:sz w:val="28"/>
        </w:rPr>
        <w:t>Routing Tables and Traffic Paths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25 objective  Complete the applied practice for Routing Tables and Traffic Paths: Predict and verify local packet paths using routes and traceroute.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Predict and verify local packet paths using routes and traceroute.</w:t>
      </w:r>
    </w:p>
    <w:p>
      <w:pPr>
        <w:pStyle w:val="ListBullet"/>
      </w:pPr>
      <w:r>
        <w:rPr>
          <w:b w:val="0"/>
          <w:sz w:val="22"/>
        </w:rPr>
        <w:t>Explain Routing Tables and Traffic Paths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Routing Tables and Traffic Paths.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“Routing Tables and Traffic Paths”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Linux VM, Docker, Wireshark/tcpdump, network emulators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Linux VM, Docker, Wireshark/tcpdump, network emulators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Day_25_Routing_Tables_and_Traffic_Paths/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Beyond_Cloud_Internship\Day_25_Routing_Tables_and_Traffic_Paths\evidence, Beyond_Cloud_Internship\Day_25_Routing_Tables_and_Traffic_Paths\notebooks, Beyond_Cloud_Internship\Day_25_Routing_Tables_and_Traffic_Paths\src, Beyond_Cloud_Internship\Day_25_Routing_Tables_and_Traffic_Paths\data, Beyond_Cloud_Internship\Day_25_Routing_Tables_and_Traffic_Paths\output, Beyond_Cloud_Internship\Day_25_Routing_Tables_and_Traffic_Paths\report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Beyond_Cloud_Internship/Day_25_Routing_Tables_and_Traffic_Paths/{evidence,notebooks,src,data,output,report}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Routing Tables and Traffic Paths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24 prerequisites and read the complete Day 25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Day_025_routing_tables_and_traffic_paths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Predict and verify local packet paths using routes and traceroute.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`src/day_25_lab.py`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day_25_lab.py — Applied practice: Routing Tables and Traffic Paths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25 practical starter for Routing Tables and Traffic Paths.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'Routing Tables and Traffic Paths')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Routing Tables and Traffic Paths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Routing Tables and Traffic Paths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25 (Applied practice) on Routing Tables and Traffic Paths.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