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Container Architecture and Docker Setup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GitHub, VS Code, Linux VM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orientation and setup for Container Architecture and Docker Setup: Install or verify Docker and run an approved hello-world container.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Install or verify Docker and run an approved hello-world container.</w:t>
      </w:r>
    </w:p>
    <w:p>
      <w:pPr>
        <w:pStyle w:val="ListBullet"/>
      </w:pPr>
      <w:r>
        <w:rPr>
          <w:b w:val="0"/>
          <w:sz w:val="22"/>
        </w:rPr>
        <w:t>Explain Container Architecture and Docker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 Architecture and Docker Setup.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 Architecture and Docker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GitHub, VS Code, Linux VM.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GitHub, VS Code, Linux VM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Day_41_Container_Architecture_and_Docker_Setup/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Beyond_Cloud_Internship\Day_41_Container_Architecture_and_Docker_Setup\evidence, Beyond_Cloud_Internship\Day_41_Container_Architecture_and_Docker_Setup\notebooks, Beyond_Cloud_Internship\Day_41_Container_Architecture_and_Docker_Setup\src, Beyond_Cloud_Internship\Day_41_Container_Architecture_and_Docker_Setup\data, Beyond_Cloud_Internship\Day_41_Container_Architecture_and_Docker_Setup\output, Beyond_Cloud_Internship\Day_41_Container_Architecture_and_Docker_Setup\report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Beyond_Cloud_Internship/Day_41_Container_Architecture_and_Docker_Setup/{evidence,notebooks,src,data,output,report}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Container Architecture and Docker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40 prerequisites and read the complete Day 41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Day_041_container_architecture_and_docker_setup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Install or verify Docker and run an approved hello-world container.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day_41_lab.py — Orientation and setup: Container Architecture and Docker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41 practical starter for Container Architecture and Docker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 Architecture and Docker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 Architecture and Docker Setup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 Architecture and Docker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(Orientation and setup) on Container Architecture and Docker Setup.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