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GitHub Actions Workflow Foundations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concept development for GitHub Actions Workflow Foundations: Run a safe lint/test workflow with least-privilege permissions.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Run a safe lint/test workflow with least-privilege permissions.</w:t>
      </w:r>
    </w:p>
    <w:p>
      <w:pPr>
        <w:pStyle w:val="ListBullet"/>
      </w:pPr>
      <w:r>
        <w:rPr>
          <w:b w:val="0"/>
          <w:sz w:val="22"/>
        </w:rPr>
        <w:t>Explain GitHub Actions Workflow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GitHub Actions Workflow Foundations.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“GitHub Actions Workflow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GitHub Actions or local CI emulator, Git, Docker, IaC tools, Kubernetes local cluster.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Day_132_GitHub_Actions_Workflow_Foundations/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Beyond_Cloud_Internship\Day_132_GitHub_Actions_Workflow_Foundations\evidence, Beyond_Cloud_Internship\Day_132_GitHub_Actions_Workflow_Foundations\notebooks, Beyond_Cloud_Internship\Day_132_GitHub_Actions_Workflow_Foundations\src, Beyond_Cloud_Internship\Day_132_GitHub_Actions_Workflow_Foundations\data, Beyond_Cloud_Internship\Day_132_GitHub_Actions_Workflow_Foundations\output, Beyond_Cloud_Internship\Day_132_GitHub_Actions_Workflow_Foundations\report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Beyond_Cloud_Internship/Day_132_GitHub_Actions_Workflow_Foundations/{evidence,notebooks,src,data,output,report}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GitHub Actions Workflow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131 prerequisites and read the complete Day 132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Day_132_github_actions_workflow_foundations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Run a safe lint/test workflow with least-privilege permissions.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day_132_lab.py — Concept development: GitHub Actions Workflow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132 practical starter for GitHub Actions Workflow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'GitHub Actions Workflow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GitHub Actions Workflow Foundations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GitHub Actions Workflow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(Concept development) on GitHub Actions Workflow Foundations.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