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Centralized Logging and Structured Events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Prometheus, Grafana, OpenTelemetry/local stack, Docker,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Centralized Logging and Structured Events: Produce structured logs with correlation IDs and privacy-safe fields.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Produce structured logs with correlation IDs and privacy-safe fields.</w:t>
      </w:r>
    </w:p>
    <w:p>
      <w:pPr>
        <w:pStyle w:val="ListBullet"/>
      </w:pPr>
      <w:r>
        <w:rPr>
          <w:b w:val="0"/>
          <w:sz w:val="22"/>
        </w:rPr>
        <w:t>Explain Centralized Logging and Structured Events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Centralized Logging and Structured Events.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“Centralized Logging and Structured Events”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Centralized Logging and Structured Events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Prometheus, Grafana, OpenTelemetry/local stack, Docker,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Prometheus, Grafana, OpenTelemetry/local stack, Docker,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Day_143_Centralized_Logging_and_Structured_Events/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Beyond_Cloud_Internship\Day_143_Centralized_Logging_and_Structured_Events\evidence, Beyond_Cloud_Internship\Day_143_Centralized_Logging_and_Structured_Events\notebooks, Beyond_Cloud_Internship\Day_143_Centralized_Logging_and_Structured_Events\src, Beyond_Cloud_Internship\Day_143_Centralized_Logging_and_Structured_Events\data, Beyond_Cloud_Internship\Day_143_Centralized_Logging_and_Structured_Events\output, Beyond_Cloud_Internship\Day_143_Centralized_Logging_and_Structured_Events\report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Beyond_Cloud_Internship/Day_143_Centralized_Logging_and_Structured_Events/{evidence,notebooks,src,data,output,report}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Centralized Logging and Structured Events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142 prerequisites and read the complete Day 143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Day_143_centralized_logging_and_structured_events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Produce structured logs with correlation IDs and privacy-safe fields.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Guided laboratory: Centralized Logging and Structured Events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Centralized Logging and Structured Events.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'Centralized Logging and Structured Events')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Centralized Logging and Structured Events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Centralized Logging and Structured Events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Centralized Logging and Structured Events.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