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144 STUDENT HANDBOOK</w:t>
      </w:r>
    </w:p>
    <w:p>
      <w:pPr>
        <w:jc w:val="center"/>
      </w:pPr>
      <w:r>
        <w:rPr>
          <w:b/>
          <w:color w:val="1E293B"/>
          <w:sz w:val="28"/>
        </w:rPr>
        <w:t>Distributed Tracing Concepts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Prometheus, Grafana, OpenTelemetry/local stack, Docker,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144 objective  Complete the guided laboratory for Distributed Tracing Concepts: Trace a request across local components and identify latency.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Trace a request across local components and identify latency.</w:t>
      </w:r>
    </w:p>
    <w:p>
      <w:pPr>
        <w:pStyle w:val="ListBullet"/>
      </w:pPr>
      <w:r>
        <w:rPr>
          <w:b w:val="0"/>
          <w:sz w:val="22"/>
        </w:rPr>
        <w:t>Explain Distributed Tracing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Distributed Tracing Concepts.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“Distributed Tracing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Distributed Tracing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Prometheus, Grafana, OpenTelemetry/local stack, Docker,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Prometheus, Grafana, OpenTelemetry/local stack, Docker,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Day_144_Distributed_Tracing_Concepts/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Beyond_Cloud_Internship\Day_144_Distributed_Tracing_Concepts\evidence, Beyond_Cloud_Internship\Day_144_Distributed_Tracing_Concepts\notebooks, Beyond_Cloud_Internship\Day_144_Distributed_Tracing_Concepts\src, Beyond_Cloud_Internship\Day_144_Distributed_Tracing_Concepts\data, Beyond_Cloud_Internship\Day_144_Distributed_Tracing_Concepts\output, Beyond_Cloud_Internship\Day_144_Distributed_Tracing_Concepts\report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Beyond_Cloud_Internship/Day_144_Distributed_Tracing_Concepts/{evidence,notebooks,src,data,output,report}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Distributed Tracing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143 prerequisites and read the complete Day 144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Day_144_distributed_tracing_concepts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Trace a request across local components and identify latency.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`src/day_144_lab.py`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day_144_lab.py — Guided laboratory: Distributed Tracing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144 practical starter for Distributed Tracing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'Distributed Tracing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Distributed Tracing Concepts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Distributed Tracing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144 (Guided laboratory) on Distributed Tracing Concepts.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