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157 STUDENT HANDBOOK</w:t>
      </w:r>
    </w:p>
    <w:p>
      <w:pPr>
        <w:jc w:val="center"/>
      </w:pPr>
      <w:r>
        <w:rPr>
          <w:b/>
          <w:color w:val="1E293B"/>
          <w:sz w:val="28"/>
        </w:rPr>
        <w:t>Data Residency, Privacy, and Retention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local security tools, Docker, IaC scanners, NIST/CSA/CIS guidance,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157 objective  Complete the evaluation laboratory for Data Residency, Privacy, and Retention: Design a lifecycle for collection, regional storage, access, retention, and deletion.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Design a lifecycle for collection, regional storage, access, retention, and deletion.</w:t>
      </w:r>
    </w:p>
    <w:p>
      <w:pPr>
        <w:pStyle w:val="ListBullet"/>
      </w:pPr>
      <w:r>
        <w:rPr>
          <w:b w:val="0"/>
          <w:sz w:val="22"/>
        </w:rPr>
        <w:t>Explain Data Residency, Privacy, and Retention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Residency, Privacy, and Retention.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Residency, Privacy, and Retention”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local security tools, Docker, IaC scanners, NIST/CSA/CIS guidance,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local security tools, Docker, IaC scanners, NIST/CSA/CIS guidance,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Day_157_Data_Residency_Privacy_and_Retention/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Beyond_Cloud_Internship\Day_157_Data_Residency_Privacy_and_Retention\evidence, Beyond_Cloud_Internship\Day_157_Data_Residency_Privacy_and_Retention\notebooks, Beyond_Cloud_Internship\Day_157_Data_Residency_Privacy_and_Retention\src, Beyond_Cloud_Internship\Day_157_Data_Residency_Privacy_and_Retention\data, Beyond_Cloud_Internship\Day_157_Data_Residency_Privacy_and_Retention\output, Beyond_Cloud_Internship\Day_157_Data_Residency_Privacy_and_Retention\report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Beyond_Cloud_Internship/Day_157_Data_Residency_Privacy_and_Retention/{evidence,notebooks,src,data,output,report}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Data Residency, Privacy, and Retention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156 prerequisites and read the complete Day 157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Day_157_data_residency_privacy_and_retention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Design a lifecycle for collection, regional storage, access, retention, and deletion.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`src/day_157_lab.py`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day_157_lab.py — Evaluation laboratory: Data Residency, Privacy, and Retention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157 practical starter for Data Residency, Privacy, and Retention.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Residency, Privacy, and Retention')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Residency, Privacy, and Retention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Residency, Privacy, and Retention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157 (Evaluation laboratory) on Data Residency, Privacy, and Retention.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